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BB9F" w14:textId="269C4466" w:rsidR="00750775" w:rsidRDefault="00750775" w:rsidP="00750775">
      <w:pPr>
        <w:shd w:val="clear" w:color="auto" w:fill="FFFFFF"/>
        <w:spacing w:before="100" w:beforeAutospacing="1" w:after="100" w:afterAutospacing="1"/>
        <w:rPr>
          <w:rFonts w:ascii="Comic Sans MS" w:eastAsia="Times New Roman" w:hAnsi="Comic Sans MS" w:cs="Helvetica"/>
          <w:b/>
          <w:color w:val="26282A"/>
          <w:sz w:val="24"/>
          <w:szCs w:val="24"/>
        </w:rPr>
      </w:pPr>
      <w:r w:rsidRPr="00F066F5">
        <w:rPr>
          <w:rFonts w:ascii="Comic Sans MS" w:eastAsia="Times New Roman" w:hAnsi="Comic Sans MS" w:cs="Helvetica"/>
          <w:b/>
          <w:color w:val="26282A"/>
          <w:sz w:val="24"/>
          <w:szCs w:val="24"/>
        </w:rPr>
        <w:t>Action:</w:t>
      </w:r>
    </w:p>
    <w:p w14:paraId="53F8B420" w14:textId="4BBB94A6" w:rsidR="003300A2" w:rsidRPr="003300A2" w:rsidRDefault="003300A2" w:rsidP="00750775">
      <w:pPr>
        <w:shd w:val="clear" w:color="auto" w:fill="FFFFFF"/>
        <w:spacing w:before="100" w:beforeAutospacing="1" w:after="100" w:afterAutospacing="1"/>
        <w:rPr>
          <w:rFonts w:ascii="Comic Sans MS" w:eastAsia="Times New Roman" w:hAnsi="Comic Sans MS" w:cs="Helvetica"/>
          <w:color w:val="26282A"/>
          <w:sz w:val="24"/>
          <w:szCs w:val="24"/>
        </w:rPr>
      </w:pPr>
      <w:r w:rsidRPr="003300A2">
        <w:rPr>
          <w:rFonts w:ascii="Comic Sans MS" w:eastAsia="Times New Roman" w:hAnsi="Comic Sans MS" w:cs="Helvetica"/>
          <w:b/>
          <w:color w:val="26282A"/>
          <w:sz w:val="24"/>
          <w:szCs w:val="24"/>
        </w:rPr>
        <w:t xml:space="preserve">Getting to Know You:  </w:t>
      </w:r>
      <w:r>
        <w:rPr>
          <w:rFonts w:ascii="Comic Sans MS" w:eastAsia="Times New Roman" w:hAnsi="Comic Sans MS" w:cs="Helvetica"/>
          <w:color w:val="26282A"/>
          <w:sz w:val="24"/>
          <w:szCs w:val="24"/>
        </w:rPr>
        <w:t xml:space="preserve">If you had a magic wand and could make one world problem disappear, what would it be?  </w:t>
      </w:r>
    </w:p>
    <w:p w14:paraId="149B2A38" w14:textId="77777777" w:rsidR="00483427" w:rsidRDefault="00483427" w:rsidP="00483427">
      <w:pPr>
        <w:pBdr>
          <w:bottom w:val="single" w:sz="6" w:space="0" w:color="F1F1F5"/>
        </w:pBdr>
        <w:shd w:val="clear" w:color="auto" w:fill="FFFFFF"/>
        <w:spacing w:before="100" w:beforeAutospacing="1"/>
        <w:rPr>
          <w:rFonts w:ascii="Bookman Old Style" w:eastAsia="Times New Roman" w:hAnsi="Bookman Old Style" w:cs="Helvetica"/>
          <w:color w:val="26282A"/>
          <w:sz w:val="24"/>
          <w:szCs w:val="24"/>
        </w:rPr>
      </w:pPr>
      <w:r w:rsidRPr="00483427">
        <w:rPr>
          <w:rFonts w:ascii="Comic Sans MS" w:eastAsia="Times New Roman" w:hAnsi="Comic Sans MS" w:cs="Helvetica"/>
          <w:b/>
          <w:color w:val="26282A"/>
          <w:sz w:val="24"/>
          <w:szCs w:val="24"/>
        </w:rPr>
        <w:t>Watch:</w:t>
      </w:r>
      <w:r>
        <w:rPr>
          <w:rFonts w:ascii="Comic Sans MS" w:eastAsia="Times New Roman" w:hAnsi="Comic Sans MS" w:cs="Helvetica"/>
          <w:color w:val="26282A"/>
          <w:sz w:val="24"/>
          <w:szCs w:val="24"/>
        </w:rPr>
        <w:t xml:space="preserve">  </w:t>
      </w:r>
      <w:r w:rsidR="00750775" w:rsidRPr="00E37128">
        <w:rPr>
          <w:rFonts w:ascii="Comic Sans MS" w:eastAsia="Times New Roman" w:hAnsi="Comic Sans MS" w:cs="Helvetica"/>
          <w:color w:val="26282A"/>
          <w:sz w:val="24"/>
          <w:szCs w:val="24"/>
        </w:rPr>
        <w:t>Urban Insights: Tim Keller - 'Social Justice</w:t>
      </w:r>
      <w:proofErr w:type="gramStart"/>
      <w:r w:rsidR="00750775" w:rsidRPr="00E37128">
        <w:rPr>
          <w:rFonts w:ascii="Comic Sans MS" w:eastAsia="Times New Roman" w:hAnsi="Comic Sans MS" w:cs="Helvetica"/>
          <w:color w:val="26282A"/>
          <w:sz w:val="24"/>
          <w:szCs w:val="24"/>
        </w:rPr>
        <w:t>'  (</w:t>
      </w:r>
      <w:proofErr w:type="gramEnd"/>
      <w:r w:rsidR="00750775" w:rsidRPr="00E37128">
        <w:rPr>
          <w:rFonts w:ascii="Comic Sans MS" w:eastAsia="Times New Roman" w:hAnsi="Comic Sans MS" w:cs="Helvetica"/>
          <w:color w:val="26282A"/>
          <w:sz w:val="24"/>
          <w:szCs w:val="24"/>
        </w:rPr>
        <w:t>4:43)</w:t>
      </w:r>
    </w:p>
    <w:p w14:paraId="12F7E9BB" w14:textId="52851AE7" w:rsidR="00750775" w:rsidRPr="00483427" w:rsidRDefault="00A87265" w:rsidP="00483427">
      <w:pPr>
        <w:pBdr>
          <w:bottom w:val="single" w:sz="6" w:space="0" w:color="F1F1F5"/>
        </w:pBdr>
        <w:shd w:val="clear" w:color="auto" w:fill="FFFFFF"/>
        <w:spacing w:before="100" w:beforeAutospacing="1"/>
        <w:rPr>
          <w:rFonts w:ascii="Bookman Old Style" w:eastAsia="Times New Roman" w:hAnsi="Bookman Old Style" w:cs="Helvetica"/>
          <w:color w:val="26282A"/>
          <w:sz w:val="24"/>
          <w:szCs w:val="24"/>
        </w:rPr>
      </w:pPr>
      <w:hyperlink r:id="rId5" w:history="1">
        <w:r w:rsidR="00483427" w:rsidRPr="00D01E22">
          <w:rPr>
            <w:rStyle w:val="Hyperlink"/>
            <w:rFonts w:ascii="Comic Sans MS" w:eastAsia="Times New Roman" w:hAnsi="Comic Sans MS" w:cs="Helvetica"/>
            <w:sz w:val="24"/>
            <w:szCs w:val="24"/>
          </w:rPr>
          <w:t>https://www.youtube.com/watch?v=-yB__3_Fhq0</w:t>
        </w:r>
      </w:hyperlink>
    </w:p>
    <w:p w14:paraId="7E0FEEC3" w14:textId="77777777" w:rsidR="00483427" w:rsidRDefault="00483427" w:rsidP="00F066F5">
      <w:pPr>
        <w:shd w:val="clear" w:color="auto" w:fill="FFFFFF"/>
        <w:outlineLvl w:val="0"/>
        <w:rPr>
          <w:rFonts w:ascii="Comic Sans MS" w:eastAsia="Times New Roman" w:hAnsi="Comic Sans MS" w:cs="Times New Roman"/>
          <w:color w:val="000000"/>
          <w:kern w:val="36"/>
          <w:sz w:val="24"/>
          <w:szCs w:val="24"/>
        </w:rPr>
      </w:pPr>
    </w:p>
    <w:p w14:paraId="2484CC76" w14:textId="6CC5AFCF" w:rsidR="003673AB" w:rsidRDefault="003673AB" w:rsidP="003673AB">
      <w:pPr>
        <w:pStyle w:val="ListParagraph"/>
        <w:numPr>
          <w:ilvl w:val="0"/>
          <w:numId w:val="3"/>
        </w:numPr>
        <w:shd w:val="clear" w:color="auto" w:fill="FFFFFF"/>
        <w:outlineLvl w:val="0"/>
        <w:rPr>
          <w:rFonts w:ascii="Comic Sans MS" w:eastAsia="Times New Roman" w:hAnsi="Comic Sans MS" w:cs="Times New Roman"/>
          <w:color w:val="000000"/>
          <w:kern w:val="36"/>
          <w:sz w:val="24"/>
          <w:szCs w:val="24"/>
        </w:rPr>
      </w:pPr>
      <w:r>
        <w:rPr>
          <w:rFonts w:ascii="Comic Sans MS" w:eastAsia="Times New Roman" w:hAnsi="Comic Sans MS" w:cs="Times New Roman"/>
          <w:color w:val="000000"/>
          <w:kern w:val="36"/>
          <w:sz w:val="24"/>
          <w:szCs w:val="24"/>
        </w:rPr>
        <w:t xml:space="preserve"> Tim Keller said, “Unless the people of the community see you laying yourself out for them in deeds of justice and mercy, caring about the neighborhood and the good of your neighbors, they aren’t going to believe that your evangelism is anything other than recruitment… they will see it as tribalism…Deeds of justice without evangelism means that you are dooming people, because ultimately what they need is to be saved for eternity.  If you do </w:t>
      </w:r>
      <w:proofErr w:type="gramStart"/>
      <w:r>
        <w:rPr>
          <w:rFonts w:ascii="Comic Sans MS" w:eastAsia="Times New Roman" w:hAnsi="Comic Sans MS" w:cs="Times New Roman"/>
          <w:color w:val="000000"/>
          <w:kern w:val="36"/>
          <w:sz w:val="24"/>
          <w:szCs w:val="24"/>
        </w:rPr>
        <w:t>preaching</w:t>
      </w:r>
      <w:proofErr w:type="gramEnd"/>
      <w:r>
        <w:rPr>
          <w:rFonts w:ascii="Comic Sans MS" w:eastAsia="Times New Roman" w:hAnsi="Comic Sans MS" w:cs="Times New Roman"/>
          <w:color w:val="000000"/>
          <w:kern w:val="36"/>
          <w:sz w:val="24"/>
          <w:szCs w:val="24"/>
        </w:rPr>
        <w:t xml:space="preserve"> without deeds of justice, people will not listen to your evangelism.”  How have you seen this in life?  What organizations get this right or how have you seen this done well?</w:t>
      </w:r>
    </w:p>
    <w:p w14:paraId="76F67D20" w14:textId="34C75C3B" w:rsidR="003673AB" w:rsidRDefault="003673AB" w:rsidP="003673AB">
      <w:pPr>
        <w:shd w:val="clear" w:color="auto" w:fill="FFFFFF"/>
        <w:outlineLvl w:val="0"/>
        <w:rPr>
          <w:rFonts w:ascii="Comic Sans MS" w:eastAsia="Times New Roman" w:hAnsi="Comic Sans MS" w:cs="Times New Roman"/>
          <w:color w:val="000000"/>
          <w:kern w:val="36"/>
          <w:sz w:val="24"/>
          <w:szCs w:val="24"/>
        </w:rPr>
      </w:pPr>
    </w:p>
    <w:p w14:paraId="5F2A03CC" w14:textId="534AB621" w:rsidR="003673AB" w:rsidRDefault="003673AB" w:rsidP="003673AB">
      <w:pPr>
        <w:pStyle w:val="ListParagraph"/>
        <w:numPr>
          <w:ilvl w:val="0"/>
          <w:numId w:val="3"/>
        </w:numPr>
        <w:shd w:val="clear" w:color="auto" w:fill="FFFFFF"/>
        <w:outlineLvl w:val="0"/>
        <w:rPr>
          <w:rFonts w:ascii="Comic Sans MS" w:eastAsia="Times New Roman" w:hAnsi="Comic Sans MS" w:cs="Times New Roman"/>
          <w:color w:val="000000"/>
          <w:kern w:val="36"/>
          <w:sz w:val="24"/>
          <w:szCs w:val="24"/>
        </w:rPr>
      </w:pPr>
      <w:r>
        <w:rPr>
          <w:rFonts w:ascii="Comic Sans MS" w:eastAsia="Times New Roman" w:hAnsi="Comic Sans MS" w:cs="Times New Roman"/>
          <w:color w:val="000000"/>
          <w:kern w:val="36"/>
          <w:sz w:val="24"/>
          <w:szCs w:val="24"/>
        </w:rPr>
        <w:t>Tim Keller discussed that there can be a barrier between the helpers and those being helped because of cultural differences.  What can break that barrier?</w:t>
      </w:r>
    </w:p>
    <w:p w14:paraId="468BACB7" w14:textId="77777777" w:rsidR="003673AB" w:rsidRPr="003673AB" w:rsidRDefault="003673AB" w:rsidP="003673AB">
      <w:pPr>
        <w:pStyle w:val="ListParagraph"/>
        <w:rPr>
          <w:rFonts w:ascii="Comic Sans MS" w:eastAsia="Times New Roman" w:hAnsi="Comic Sans MS" w:cs="Times New Roman"/>
          <w:color w:val="000000"/>
          <w:kern w:val="36"/>
          <w:sz w:val="24"/>
          <w:szCs w:val="24"/>
        </w:rPr>
      </w:pPr>
    </w:p>
    <w:p w14:paraId="2B571349" w14:textId="0EA47B50" w:rsidR="003673AB" w:rsidRDefault="003673AB" w:rsidP="003673AB">
      <w:pPr>
        <w:pStyle w:val="ListParagraph"/>
        <w:numPr>
          <w:ilvl w:val="0"/>
          <w:numId w:val="3"/>
        </w:numPr>
        <w:shd w:val="clear" w:color="auto" w:fill="FFFFFF"/>
        <w:outlineLvl w:val="0"/>
        <w:rPr>
          <w:rFonts w:ascii="Comic Sans MS" w:eastAsia="Times New Roman" w:hAnsi="Comic Sans MS" w:cs="Times New Roman"/>
          <w:color w:val="000000"/>
          <w:kern w:val="36"/>
          <w:sz w:val="24"/>
          <w:szCs w:val="24"/>
        </w:rPr>
      </w:pPr>
      <w:r>
        <w:rPr>
          <w:rFonts w:ascii="Comic Sans MS" w:eastAsia="Times New Roman" w:hAnsi="Comic Sans MS" w:cs="Times New Roman"/>
          <w:color w:val="000000"/>
          <w:kern w:val="36"/>
          <w:sz w:val="24"/>
          <w:szCs w:val="24"/>
        </w:rPr>
        <w:t xml:space="preserve">While the video was filmed, sirens </w:t>
      </w:r>
      <w:r w:rsidR="00A87265">
        <w:rPr>
          <w:rFonts w:ascii="Comic Sans MS" w:eastAsia="Times New Roman" w:hAnsi="Comic Sans MS" w:cs="Times New Roman"/>
          <w:color w:val="000000"/>
          <w:kern w:val="36"/>
          <w:sz w:val="24"/>
          <w:szCs w:val="24"/>
        </w:rPr>
        <w:t xml:space="preserve">can be </w:t>
      </w:r>
      <w:r>
        <w:rPr>
          <w:rFonts w:ascii="Comic Sans MS" w:eastAsia="Times New Roman" w:hAnsi="Comic Sans MS" w:cs="Times New Roman"/>
          <w:color w:val="000000"/>
          <w:kern w:val="36"/>
          <w:sz w:val="24"/>
          <w:szCs w:val="24"/>
        </w:rPr>
        <w:t>heard in the background.  Does this real-life reminder of the world’s brokenness trigger anything in you?</w:t>
      </w:r>
    </w:p>
    <w:p w14:paraId="37666C2D" w14:textId="77777777" w:rsidR="003673AB" w:rsidRPr="003673AB" w:rsidRDefault="003673AB" w:rsidP="003673AB">
      <w:pPr>
        <w:pStyle w:val="ListParagraph"/>
        <w:rPr>
          <w:rFonts w:ascii="Comic Sans MS" w:eastAsia="Times New Roman" w:hAnsi="Comic Sans MS" w:cs="Times New Roman"/>
          <w:color w:val="000000"/>
          <w:kern w:val="36"/>
          <w:sz w:val="24"/>
          <w:szCs w:val="24"/>
        </w:rPr>
      </w:pPr>
    </w:p>
    <w:p w14:paraId="0DF2D1C7" w14:textId="77777777" w:rsidR="003673AB" w:rsidRPr="003673AB" w:rsidRDefault="003673AB" w:rsidP="003673AB">
      <w:pPr>
        <w:shd w:val="clear" w:color="auto" w:fill="FFFFFF"/>
        <w:outlineLvl w:val="0"/>
        <w:rPr>
          <w:rFonts w:ascii="Comic Sans MS" w:eastAsia="Times New Roman" w:hAnsi="Comic Sans MS" w:cs="Times New Roman"/>
          <w:color w:val="000000"/>
          <w:kern w:val="36"/>
          <w:sz w:val="24"/>
          <w:szCs w:val="24"/>
        </w:rPr>
      </w:pPr>
    </w:p>
    <w:p w14:paraId="6738B1F8" w14:textId="77777777" w:rsidR="003673AB" w:rsidRDefault="003673AB" w:rsidP="00F066F5">
      <w:pPr>
        <w:shd w:val="clear" w:color="auto" w:fill="FFFFFF"/>
        <w:outlineLvl w:val="0"/>
        <w:rPr>
          <w:rFonts w:ascii="Comic Sans MS" w:eastAsia="Times New Roman" w:hAnsi="Comic Sans MS" w:cs="Times New Roman"/>
          <w:b/>
          <w:color w:val="000000"/>
          <w:kern w:val="36"/>
          <w:sz w:val="24"/>
          <w:szCs w:val="24"/>
        </w:rPr>
      </w:pPr>
    </w:p>
    <w:p w14:paraId="7AD35AAB" w14:textId="4E908C64" w:rsidR="00F066F5" w:rsidRPr="00F066F5" w:rsidRDefault="00F066F5" w:rsidP="00F066F5">
      <w:pPr>
        <w:shd w:val="clear" w:color="auto" w:fill="FFFFFF"/>
        <w:outlineLvl w:val="0"/>
        <w:rPr>
          <w:rFonts w:ascii="Comic Sans MS" w:eastAsia="Times New Roman" w:hAnsi="Comic Sans MS" w:cs="Times New Roman"/>
          <w:color w:val="000000"/>
          <w:kern w:val="36"/>
          <w:sz w:val="24"/>
          <w:szCs w:val="24"/>
        </w:rPr>
      </w:pPr>
      <w:r w:rsidRPr="00483427">
        <w:rPr>
          <w:rFonts w:ascii="Comic Sans MS" w:eastAsia="Times New Roman" w:hAnsi="Comic Sans MS" w:cs="Times New Roman"/>
          <w:b/>
          <w:color w:val="000000"/>
          <w:kern w:val="36"/>
          <w:sz w:val="24"/>
          <w:szCs w:val="24"/>
        </w:rPr>
        <w:t>Read</w:t>
      </w:r>
      <w:r>
        <w:rPr>
          <w:rFonts w:ascii="Comic Sans MS" w:eastAsia="Times New Roman" w:hAnsi="Comic Sans MS" w:cs="Times New Roman"/>
          <w:color w:val="000000"/>
          <w:kern w:val="36"/>
          <w:sz w:val="24"/>
          <w:szCs w:val="24"/>
        </w:rPr>
        <w:t xml:space="preserve"> </w:t>
      </w:r>
      <w:r w:rsidRPr="00F066F5">
        <w:rPr>
          <w:rFonts w:ascii="Comic Sans MS" w:eastAsia="Times New Roman" w:hAnsi="Comic Sans MS" w:cs="Times New Roman"/>
          <w:color w:val="000000"/>
          <w:kern w:val="36"/>
          <w:sz w:val="24"/>
          <w:szCs w:val="24"/>
        </w:rPr>
        <w:t>Esther 3:8</w:t>
      </w:r>
      <w:r w:rsidR="003673AB">
        <w:rPr>
          <w:rFonts w:ascii="Comic Sans MS" w:eastAsia="Times New Roman" w:hAnsi="Comic Sans MS" w:cs="Times New Roman"/>
          <w:color w:val="000000"/>
          <w:kern w:val="36"/>
          <w:sz w:val="24"/>
          <w:szCs w:val="24"/>
        </w:rPr>
        <w:t xml:space="preserve">-11, </w:t>
      </w:r>
      <w:r w:rsidRPr="00F066F5">
        <w:rPr>
          <w:rFonts w:ascii="Comic Sans MS" w:eastAsia="Times New Roman" w:hAnsi="Comic Sans MS" w:cs="Times New Roman"/>
          <w:color w:val="000000"/>
          <w:kern w:val="36"/>
          <w:sz w:val="24"/>
          <w:szCs w:val="24"/>
        </w:rPr>
        <w:t>4:</w:t>
      </w:r>
      <w:r w:rsidR="003673AB">
        <w:rPr>
          <w:rFonts w:ascii="Comic Sans MS" w:eastAsia="Times New Roman" w:hAnsi="Comic Sans MS" w:cs="Times New Roman"/>
          <w:color w:val="000000"/>
          <w:kern w:val="36"/>
          <w:sz w:val="24"/>
          <w:szCs w:val="24"/>
        </w:rPr>
        <w:t>6-</w:t>
      </w:r>
      <w:r w:rsidRPr="00F066F5">
        <w:rPr>
          <w:rFonts w:ascii="Comic Sans MS" w:eastAsia="Times New Roman" w:hAnsi="Comic Sans MS" w:cs="Times New Roman"/>
          <w:color w:val="000000"/>
          <w:kern w:val="36"/>
          <w:sz w:val="24"/>
          <w:szCs w:val="24"/>
        </w:rPr>
        <w:t>17 </w:t>
      </w:r>
      <w:r>
        <w:rPr>
          <w:rFonts w:ascii="Comic Sans MS" w:eastAsia="Times New Roman" w:hAnsi="Comic Sans MS" w:cs="Times New Roman"/>
          <w:color w:val="000000"/>
          <w:kern w:val="36"/>
          <w:sz w:val="24"/>
          <w:szCs w:val="24"/>
        </w:rPr>
        <w:tab/>
      </w:r>
      <w:r w:rsidRPr="00F066F5">
        <w:rPr>
          <w:rFonts w:ascii="Comic Sans MS" w:eastAsia="Times New Roman" w:hAnsi="Comic Sans MS" w:cs="Times New Roman"/>
          <w:color w:val="000000"/>
          <w:kern w:val="36"/>
          <w:sz w:val="24"/>
          <w:szCs w:val="24"/>
        </w:rPr>
        <w:t>New International Version (NIV)</w:t>
      </w:r>
    </w:p>
    <w:p w14:paraId="194A527A" w14:textId="61A3C8C2" w:rsidR="00F066F5" w:rsidRPr="00F066F5" w:rsidRDefault="00F066F5" w:rsidP="00F066F5">
      <w:pPr>
        <w:shd w:val="clear" w:color="auto" w:fill="FFFFFF"/>
        <w:spacing w:after="150" w:line="360" w:lineRule="atLeast"/>
        <w:rPr>
          <w:rFonts w:ascii="Comic Sans MS" w:eastAsia="Times New Roman" w:hAnsi="Comic Sans MS" w:cs="Times New Roman"/>
          <w:i/>
          <w:color w:val="000000"/>
          <w:sz w:val="24"/>
          <w:szCs w:val="24"/>
        </w:rPr>
      </w:pPr>
      <w:r w:rsidRPr="00F066F5">
        <w:rPr>
          <w:rFonts w:ascii="Comic Sans MS" w:eastAsia="Times New Roman" w:hAnsi="Comic Sans MS" w:cs="Arial"/>
          <w:b/>
          <w:bCs/>
          <w:i/>
          <w:color w:val="000000"/>
          <w:sz w:val="18"/>
          <w:szCs w:val="18"/>
          <w:vertAlign w:val="superscript"/>
        </w:rPr>
        <w:t>8 </w:t>
      </w:r>
      <w:r w:rsidRPr="00F066F5">
        <w:rPr>
          <w:rFonts w:ascii="Comic Sans MS" w:eastAsia="Times New Roman" w:hAnsi="Comic Sans MS" w:cs="Times New Roman"/>
          <w:i/>
          <w:color w:val="000000"/>
          <w:sz w:val="24"/>
          <w:szCs w:val="24"/>
        </w:rPr>
        <w:t>Then Haman said to King Xerxes, “There is a certain people dispersed among the peoples in all the provinces of your kingdom who keep themselves separate. Their customs are different from those of all other people, and they do not obey the king’s laws; it is not in the king’s best interest to tolerate them. </w:t>
      </w:r>
      <w:r w:rsidRPr="00F066F5">
        <w:rPr>
          <w:rFonts w:ascii="Comic Sans MS" w:eastAsia="Times New Roman" w:hAnsi="Comic Sans MS" w:cs="Arial"/>
          <w:b/>
          <w:bCs/>
          <w:i/>
          <w:color w:val="000000"/>
          <w:sz w:val="18"/>
          <w:szCs w:val="18"/>
          <w:vertAlign w:val="superscript"/>
        </w:rPr>
        <w:t>9 </w:t>
      </w:r>
      <w:r w:rsidRPr="00F066F5">
        <w:rPr>
          <w:rFonts w:ascii="Comic Sans MS" w:eastAsia="Times New Roman" w:hAnsi="Comic Sans MS" w:cs="Times New Roman"/>
          <w:i/>
          <w:color w:val="000000"/>
          <w:sz w:val="24"/>
          <w:szCs w:val="24"/>
        </w:rPr>
        <w:t>If it pleases the king, let a decree be issued to destroy them, and I will give ten thousand talents</w:t>
      </w:r>
      <w:r>
        <w:rPr>
          <w:rFonts w:ascii="Comic Sans MS" w:eastAsia="Times New Roman" w:hAnsi="Comic Sans MS" w:cs="Times New Roman"/>
          <w:i/>
          <w:color w:val="000000"/>
          <w:sz w:val="15"/>
          <w:szCs w:val="15"/>
          <w:vertAlign w:val="superscript"/>
        </w:rPr>
        <w:t xml:space="preserve"> </w:t>
      </w:r>
      <w:r w:rsidRPr="00F066F5">
        <w:rPr>
          <w:rFonts w:ascii="Comic Sans MS" w:eastAsia="Times New Roman" w:hAnsi="Comic Sans MS" w:cs="Times New Roman"/>
          <w:i/>
          <w:color w:val="000000"/>
          <w:sz w:val="24"/>
          <w:szCs w:val="24"/>
        </w:rPr>
        <w:t>of silver to the king’s administrators for the royal treasury.”</w:t>
      </w:r>
    </w:p>
    <w:p w14:paraId="534ACBA4" w14:textId="5ED0EE06" w:rsidR="00F066F5" w:rsidRPr="00F066F5" w:rsidRDefault="00F066F5" w:rsidP="00F066F5">
      <w:pPr>
        <w:shd w:val="clear" w:color="auto" w:fill="FFFFFF"/>
        <w:spacing w:after="150" w:line="360" w:lineRule="atLeast"/>
        <w:rPr>
          <w:rFonts w:ascii="Comic Sans MS" w:eastAsia="Times New Roman" w:hAnsi="Comic Sans MS" w:cs="Times New Roman"/>
          <w:i/>
          <w:color w:val="000000"/>
          <w:sz w:val="24"/>
          <w:szCs w:val="24"/>
        </w:rPr>
      </w:pPr>
      <w:r w:rsidRPr="00F066F5">
        <w:rPr>
          <w:rFonts w:ascii="Comic Sans MS" w:eastAsia="Times New Roman" w:hAnsi="Comic Sans MS" w:cs="Arial"/>
          <w:b/>
          <w:bCs/>
          <w:i/>
          <w:color w:val="000000"/>
          <w:sz w:val="18"/>
          <w:szCs w:val="18"/>
          <w:vertAlign w:val="superscript"/>
        </w:rPr>
        <w:t>10 </w:t>
      </w:r>
      <w:r w:rsidRPr="00F066F5">
        <w:rPr>
          <w:rFonts w:ascii="Comic Sans MS" w:eastAsia="Times New Roman" w:hAnsi="Comic Sans MS" w:cs="Times New Roman"/>
          <w:i/>
          <w:color w:val="000000"/>
          <w:sz w:val="24"/>
          <w:szCs w:val="24"/>
        </w:rPr>
        <w:t xml:space="preserve">So the king took his signet ring from his finger and gave it to Haman son of </w:t>
      </w:r>
      <w:proofErr w:type="spellStart"/>
      <w:r w:rsidRPr="00F066F5">
        <w:rPr>
          <w:rFonts w:ascii="Comic Sans MS" w:eastAsia="Times New Roman" w:hAnsi="Comic Sans MS" w:cs="Times New Roman"/>
          <w:i/>
          <w:color w:val="000000"/>
          <w:sz w:val="24"/>
          <w:szCs w:val="24"/>
        </w:rPr>
        <w:t>Hammedatha</w:t>
      </w:r>
      <w:proofErr w:type="spellEnd"/>
      <w:r w:rsidRPr="00F066F5">
        <w:rPr>
          <w:rFonts w:ascii="Comic Sans MS" w:eastAsia="Times New Roman" w:hAnsi="Comic Sans MS" w:cs="Times New Roman"/>
          <w:i/>
          <w:color w:val="000000"/>
          <w:sz w:val="24"/>
          <w:szCs w:val="24"/>
        </w:rPr>
        <w:t xml:space="preserve">, the </w:t>
      </w:r>
      <w:proofErr w:type="spellStart"/>
      <w:r w:rsidRPr="00F066F5">
        <w:rPr>
          <w:rFonts w:ascii="Comic Sans MS" w:eastAsia="Times New Roman" w:hAnsi="Comic Sans MS" w:cs="Times New Roman"/>
          <w:i/>
          <w:color w:val="000000"/>
          <w:sz w:val="24"/>
          <w:szCs w:val="24"/>
        </w:rPr>
        <w:t>Agagite</w:t>
      </w:r>
      <w:proofErr w:type="spellEnd"/>
      <w:r w:rsidRPr="00F066F5">
        <w:rPr>
          <w:rFonts w:ascii="Comic Sans MS" w:eastAsia="Times New Roman" w:hAnsi="Comic Sans MS" w:cs="Times New Roman"/>
          <w:i/>
          <w:color w:val="000000"/>
          <w:sz w:val="24"/>
          <w:szCs w:val="24"/>
        </w:rPr>
        <w:t>, the enemy of the Jews. </w:t>
      </w:r>
      <w:r w:rsidRPr="00F066F5">
        <w:rPr>
          <w:rFonts w:ascii="Comic Sans MS" w:eastAsia="Times New Roman" w:hAnsi="Comic Sans MS" w:cs="Arial"/>
          <w:b/>
          <w:bCs/>
          <w:i/>
          <w:color w:val="000000"/>
          <w:sz w:val="18"/>
          <w:szCs w:val="18"/>
          <w:vertAlign w:val="superscript"/>
        </w:rPr>
        <w:t>11 </w:t>
      </w:r>
      <w:r w:rsidRPr="00F066F5">
        <w:rPr>
          <w:rFonts w:ascii="Comic Sans MS" w:eastAsia="Times New Roman" w:hAnsi="Comic Sans MS" w:cs="Times New Roman"/>
          <w:i/>
          <w:color w:val="000000"/>
          <w:sz w:val="24"/>
          <w:szCs w:val="24"/>
        </w:rPr>
        <w:t>“Keep the money,” the king said to Haman, “and do with the people as you please</w:t>
      </w:r>
      <w:proofErr w:type="gramStart"/>
      <w:r w:rsidRPr="00F066F5">
        <w:rPr>
          <w:rFonts w:ascii="Comic Sans MS" w:eastAsia="Times New Roman" w:hAnsi="Comic Sans MS" w:cs="Times New Roman"/>
          <w:i/>
          <w:color w:val="000000"/>
          <w:sz w:val="24"/>
          <w:szCs w:val="24"/>
        </w:rPr>
        <w:t>.”</w:t>
      </w:r>
      <w:r w:rsidR="00A87265">
        <w:rPr>
          <w:rFonts w:ascii="Comic Sans MS" w:eastAsia="Times New Roman" w:hAnsi="Comic Sans MS" w:cs="Times New Roman"/>
          <w:i/>
          <w:color w:val="000000"/>
          <w:sz w:val="24"/>
          <w:szCs w:val="24"/>
        </w:rPr>
        <w:t>…</w:t>
      </w:r>
      <w:bookmarkStart w:id="0" w:name="_GoBack"/>
      <w:bookmarkEnd w:id="0"/>
      <w:proofErr w:type="gramEnd"/>
    </w:p>
    <w:p w14:paraId="798EE879" w14:textId="77777777" w:rsidR="00F066F5" w:rsidRPr="00F066F5" w:rsidRDefault="00F066F5" w:rsidP="00F066F5">
      <w:pPr>
        <w:shd w:val="clear" w:color="auto" w:fill="FFFFFF"/>
        <w:spacing w:before="300" w:after="150"/>
        <w:outlineLvl w:val="2"/>
        <w:rPr>
          <w:rFonts w:ascii="Comic Sans MS" w:eastAsia="Times New Roman" w:hAnsi="Comic Sans MS" w:cs="Times New Roman"/>
          <w:i/>
          <w:color w:val="000000"/>
          <w:sz w:val="24"/>
          <w:szCs w:val="24"/>
        </w:rPr>
      </w:pPr>
      <w:r w:rsidRPr="00F066F5">
        <w:rPr>
          <w:rFonts w:ascii="Comic Sans MS" w:eastAsia="Times New Roman" w:hAnsi="Comic Sans MS" w:cs="Times New Roman"/>
          <w:i/>
          <w:color w:val="000000"/>
          <w:sz w:val="24"/>
          <w:szCs w:val="24"/>
        </w:rPr>
        <w:lastRenderedPageBreak/>
        <w:t>Mordecai Persuades Esther to Help</w:t>
      </w:r>
    </w:p>
    <w:p w14:paraId="6576B53B" w14:textId="0B13D121" w:rsidR="00F066F5" w:rsidRPr="00F066F5" w:rsidRDefault="003673AB" w:rsidP="00F066F5">
      <w:pPr>
        <w:shd w:val="clear" w:color="auto" w:fill="FFFFFF"/>
        <w:spacing w:after="150" w:line="360" w:lineRule="atLeast"/>
        <w:rPr>
          <w:rFonts w:ascii="Comic Sans MS" w:eastAsia="Times New Roman" w:hAnsi="Comic Sans MS" w:cs="Times New Roman"/>
          <w:i/>
          <w:color w:val="000000"/>
          <w:sz w:val="24"/>
          <w:szCs w:val="24"/>
        </w:rPr>
      </w:pPr>
      <w:r>
        <w:rPr>
          <w:rFonts w:ascii="Comic Sans MS" w:eastAsia="Times New Roman" w:hAnsi="Comic Sans MS" w:cs="Arial"/>
          <w:b/>
          <w:bCs/>
          <w:i/>
          <w:color w:val="000000"/>
          <w:sz w:val="36"/>
          <w:szCs w:val="36"/>
        </w:rPr>
        <w:t xml:space="preserve"> </w:t>
      </w:r>
      <w:r w:rsidR="00F066F5" w:rsidRPr="00F066F5">
        <w:rPr>
          <w:rFonts w:ascii="Comic Sans MS" w:eastAsia="Times New Roman" w:hAnsi="Comic Sans MS" w:cs="Arial"/>
          <w:b/>
          <w:bCs/>
          <w:i/>
          <w:color w:val="000000"/>
          <w:sz w:val="36"/>
          <w:szCs w:val="36"/>
        </w:rPr>
        <w:t>4</w:t>
      </w:r>
      <w:r w:rsidR="00F066F5" w:rsidRPr="00F066F5">
        <w:rPr>
          <w:rFonts w:ascii="Comic Sans MS" w:eastAsia="Times New Roman" w:hAnsi="Comic Sans MS" w:cs="Arial"/>
          <w:b/>
          <w:bCs/>
          <w:i/>
          <w:color w:val="000000"/>
          <w:sz w:val="18"/>
          <w:szCs w:val="18"/>
          <w:vertAlign w:val="superscript"/>
        </w:rPr>
        <w:t>6 </w:t>
      </w:r>
      <w:proofErr w:type="gramStart"/>
      <w:r>
        <w:rPr>
          <w:rFonts w:ascii="Comic Sans MS" w:eastAsia="Times New Roman" w:hAnsi="Comic Sans MS" w:cs="Arial"/>
          <w:b/>
          <w:bCs/>
          <w:i/>
          <w:color w:val="000000"/>
          <w:sz w:val="18"/>
          <w:szCs w:val="18"/>
          <w:vertAlign w:val="superscript"/>
        </w:rPr>
        <w:t>….</w:t>
      </w:r>
      <w:r w:rsidR="00F066F5" w:rsidRPr="00F066F5">
        <w:rPr>
          <w:rFonts w:ascii="Comic Sans MS" w:eastAsia="Times New Roman" w:hAnsi="Comic Sans MS" w:cs="Times New Roman"/>
          <w:i/>
          <w:color w:val="000000"/>
          <w:sz w:val="24"/>
          <w:szCs w:val="24"/>
        </w:rPr>
        <w:t>So</w:t>
      </w:r>
      <w:proofErr w:type="gramEnd"/>
      <w:r w:rsidR="00F066F5" w:rsidRPr="00F066F5">
        <w:rPr>
          <w:rFonts w:ascii="Comic Sans MS" w:eastAsia="Times New Roman" w:hAnsi="Comic Sans MS" w:cs="Times New Roman"/>
          <w:i/>
          <w:color w:val="000000"/>
          <w:sz w:val="24"/>
          <w:szCs w:val="24"/>
        </w:rPr>
        <w:t xml:space="preserve"> </w:t>
      </w:r>
      <w:proofErr w:type="spellStart"/>
      <w:r w:rsidR="00F066F5" w:rsidRPr="00F066F5">
        <w:rPr>
          <w:rFonts w:ascii="Comic Sans MS" w:eastAsia="Times New Roman" w:hAnsi="Comic Sans MS" w:cs="Times New Roman"/>
          <w:i/>
          <w:color w:val="000000"/>
          <w:sz w:val="24"/>
          <w:szCs w:val="24"/>
        </w:rPr>
        <w:t>Hathak</w:t>
      </w:r>
      <w:proofErr w:type="spellEnd"/>
      <w:r w:rsidR="00F066F5" w:rsidRPr="00F066F5">
        <w:rPr>
          <w:rFonts w:ascii="Comic Sans MS" w:eastAsia="Times New Roman" w:hAnsi="Comic Sans MS" w:cs="Times New Roman"/>
          <w:i/>
          <w:color w:val="000000"/>
          <w:sz w:val="24"/>
          <w:szCs w:val="24"/>
        </w:rPr>
        <w:t xml:space="preserve"> went out to Mordecai in the open square of the city in front of the king’s gate. </w:t>
      </w:r>
      <w:r w:rsidR="00F066F5" w:rsidRPr="00F066F5">
        <w:rPr>
          <w:rFonts w:ascii="Comic Sans MS" w:eastAsia="Times New Roman" w:hAnsi="Comic Sans MS" w:cs="Arial"/>
          <w:b/>
          <w:bCs/>
          <w:i/>
          <w:color w:val="000000"/>
          <w:sz w:val="18"/>
          <w:szCs w:val="18"/>
          <w:vertAlign w:val="superscript"/>
        </w:rPr>
        <w:t>7 </w:t>
      </w:r>
      <w:r w:rsidR="00F066F5" w:rsidRPr="00F066F5">
        <w:rPr>
          <w:rFonts w:ascii="Comic Sans MS" w:eastAsia="Times New Roman" w:hAnsi="Comic Sans MS" w:cs="Times New Roman"/>
          <w:i/>
          <w:color w:val="000000"/>
          <w:sz w:val="24"/>
          <w:szCs w:val="24"/>
        </w:rPr>
        <w:t>Mordecai told him everything that had happened to him, including the exact amount of money Haman had promised to pay into the royal treasury for the destruction of the Jews. </w:t>
      </w:r>
      <w:r w:rsidR="00F066F5" w:rsidRPr="00F066F5">
        <w:rPr>
          <w:rFonts w:ascii="Comic Sans MS" w:eastAsia="Times New Roman" w:hAnsi="Comic Sans MS" w:cs="Arial"/>
          <w:b/>
          <w:bCs/>
          <w:i/>
          <w:color w:val="000000"/>
          <w:sz w:val="18"/>
          <w:szCs w:val="18"/>
          <w:vertAlign w:val="superscript"/>
        </w:rPr>
        <w:t>8 </w:t>
      </w:r>
      <w:r w:rsidR="00F066F5" w:rsidRPr="00F066F5">
        <w:rPr>
          <w:rFonts w:ascii="Comic Sans MS" w:eastAsia="Times New Roman" w:hAnsi="Comic Sans MS" w:cs="Times New Roman"/>
          <w:i/>
          <w:color w:val="000000"/>
          <w:sz w:val="24"/>
          <w:szCs w:val="24"/>
        </w:rPr>
        <w:t>He also gave him a copy of the text of the edict for their annihilation, which had been published in Susa, to show to Esther and explain it to her, and he told him to instruct her to go into the king’s presence to beg for mercy and plead with him for her people.</w:t>
      </w:r>
    </w:p>
    <w:p w14:paraId="1613962B" w14:textId="77777777" w:rsidR="00F066F5" w:rsidRPr="00F066F5" w:rsidRDefault="00F066F5" w:rsidP="00F066F5">
      <w:pPr>
        <w:shd w:val="clear" w:color="auto" w:fill="FFFFFF"/>
        <w:spacing w:after="150" w:line="360" w:lineRule="atLeast"/>
        <w:rPr>
          <w:rFonts w:ascii="Comic Sans MS" w:eastAsia="Times New Roman" w:hAnsi="Comic Sans MS" w:cs="Times New Roman"/>
          <w:i/>
          <w:color w:val="000000"/>
          <w:sz w:val="24"/>
          <w:szCs w:val="24"/>
        </w:rPr>
      </w:pPr>
      <w:r w:rsidRPr="00F066F5">
        <w:rPr>
          <w:rFonts w:ascii="Comic Sans MS" w:eastAsia="Times New Roman" w:hAnsi="Comic Sans MS" w:cs="Arial"/>
          <w:b/>
          <w:bCs/>
          <w:i/>
          <w:color w:val="000000"/>
          <w:sz w:val="18"/>
          <w:szCs w:val="18"/>
          <w:vertAlign w:val="superscript"/>
        </w:rPr>
        <w:t>9 </w:t>
      </w:r>
      <w:proofErr w:type="spellStart"/>
      <w:r w:rsidRPr="00F066F5">
        <w:rPr>
          <w:rFonts w:ascii="Comic Sans MS" w:eastAsia="Times New Roman" w:hAnsi="Comic Sans MS" w:cs="Times New Roman"/>
          <w:i/>
          <w:color w:val="000000"/>
          <w:sz w:val="24"/>
          <w:szCs w:val="24"/>
        </w:rPr>
        <w:t>Hathak</w:t>
      </w:r>
      <w:proofErr w:type="spellEnd"/>
      <w:r w:rsidRPr="00F066F5">
        <w:rPr>
          <w:rFonts w:ascii="Comic Sans MS" w:eastAsia="Times New Roman" w:hAnsi="Comic Sans MS" w:cs="Times New Roman"/>
          <w:i/>
          <w:color w:val="000000"/>
          <w:sz w:val="24"/>
          <w:szCs w:val="24"/>
        </w:rPr>
        <w:t xml:space="preserve"> went back and reported to Esther what Mordecai had said. </w:t>
      </w:r>
      <w:r w:rsidRPr="00F066F5">
        <w:rPr>
          <w:rFonts w:ascii="Comic Sans MS" w:eastAsia="Times New Roman" w:hAnsi="Comic Sans MS" w:cs="Arial"/>
          <w:b/>
          <w:bCs/>
          <w:i/>
          <w:color w:val="000000"/>
          <w:sz w:val="18"/>
          <w:szCs w:val="18"/>
          <w:vertAlign w:val="superscript"/>
        </w:rPr>
        <w:t>10 </w:t>
      </w:r>
      <w:r w:rsidRPr="00F066F5">
        <w:rPr>
          <w:rFonts w:ascii="Comic Sans MS" w:eastAsia="Times New Roman" w:hAnsi="Comic Sans MS" w:cs="Times New Roman"/>
          <w:i/>
          <w:color w:val="000000"/>
          <w:sz w:val="24"/>
          <w:szCs w:val="24"/>
        </w:rPr>
        <w:t>Then she instructed him to say to Mordecai, </w:t>
      </w:r>
      <w:r w:rsidRPr="00F066F5">
        <w:rPr>
          <w:rFonts w:ascii="Comic Sans MS" w:eastAsia="Times New Roman" w:hAnsi="Comic Sans MS" w:cs="Arial"/>
          <w:b/>
          <w:bCs/>
          <w:i/>
          <w:color w:val="000000"/>
          <w:sz w:val="18"/>
          <w:szCs w:val="18"/>
          <w:vertAlign w:val="superscript"/>
        </w:rPr>
        <w:t>11 </w:t>
      </w:r>
      <w:r w:rsidRPr="00F066F5">
        <w:rPr>
          <w:rFonts w:ascii="Comic Sans MS" w:eastAsia="Times New Roman" w:hAnsi="Comic Sans MS" w:cs="Times New Roman"/>
          <w:i/>
          <w:color w:val="000000"/>
          <w:sz w:val="24"/>
          <w:szCs w:val="24"/>
        </w:rPr>
        <w:t>“All the king’s officials and the people of the royal provinces know that for any man or woman who approaches the king in the inner court without being summoned the king has but one law: that they be put to death unless the king extends the gold scepter to them and spares their lives. But thirty days have passed since I was called to go to the king.”</w:t>
      </w:r>
    </w:p>
    <w:p w14:paraId="08749B28" w14:textId="77777777" w:rsidR="00F066F5" w:rsidRPr="00F066F5" w:rsidRDefault="00F066F5" w:rsidP="00F066F5">
      <w:pPr>
        <w:shd w:val="clear" w:color="auto" w:fill="FFFFFF"/>
        <w:spacing w:after="150" w:line="360" w:lineRule="atLeast"/>
        <w:rPr>
          <w:rFonts w:ascii="Comic Sans MS" w:eastAsia="Times New Roman" w:hAnsi="Comic Sans MS" w:cs="Times New Roman"/>
          <w:i/>
          <w:color w:val="000000"/>
          <w:sz w:val="24"/>
          <w:szCs w:val="24"/>
        </w:rPr>
      </w:pPr>
      <w:r w:rsidRPr="00F066F5">
        <w:rPr>
          <w:rFonts w:ascii="Comic Sans MS" w:eastAsia="Times New Roman" w:hAnsi="Comic Sans MS" w:cs="Arial"/>
          <w:b/>
          <w:bCs/>
          <w:i/>
          <w:color w:val="000000"/>
          <w:sz w:val="18"/>
          <w:szCs w:val="18"/>
          <w:vertAlign w:val="superscript"/>
        </w:rPr>
        <w:t>12 </w:t>
      </w:r>
      <w:r w:rsidRPr="00F066F5">
        <w:rPr>
          <w:rFonts w:ascii="Comic Sans MS" w:eastAsia="Times New Roman" w:hAnsi="Comic Sans MS" w:cs="Times New Roman"/>
          <w:i/>
          <w:color w:val="000000"/>
          <w:sz w:val="24"/>
          <w:szCs w:val="24"/>
        </w:rPr>
        <w:t>When Esther’s words were reported to Mordecai, </w:t>
      </w:r>
      <w:r w:rsidRPr="00F066F5">
        <w:rPr>
          <w:rFonts w:ascii="Comic Sans MS" w:eastAsia="Times New Roman" w:hAnsi="Comic Sans MS" w:cs="Arial"/>
          <w:b/>
          <w:bCs/>
          <w:i/>
          <w:color w:val="000000"/>
          <w:sz w:val="18"/>
          <w:szCs w:val="18"/>
          <w:vertAlign w:val="superscript"/>
        </w:rPr>
        <w:t>13 </w:t>
      </w:r>
      <w:r w:rsidRPr="00F066F5">
        <w:rPr>
          <w:rFonts w:ascii="Comic Sans MS" w:eastAsia="Times New Roman" w:hAnsi="Comic Sans MS" w:cs="Times New Roman"/>
          <w:i/>
          <w:color w:val="000000"/>
          <w:sz w:val="24"/>
          <w:szCs w:val="24"/>
        </w:rPr>
        <w:t>he sent back this answer: “Do not think that because you are in the king’s house you alone of all the Jews will escape. </w:t>
      </w:r>
      <w:r w:rsidRPr="00F066F5">
        <w:rPr>
          <w:rFonts w:ascii="Comic Sans MS" w:eastAsia="Times New Roman" w:hAnsi="Comic Sans MS" w:cs="Arial"/>
          <w:b/>
          <w:bCs/>
          <w:i/>
          <w:color w:val="000000"/>
          <w:sz w:val="18"/>
          <w:szCs w:val="18"/>
          <w:vertAlign w:val="superscript"/>
        </w:rPr>
        <w:t>14 </w:t>
      </w:r>
      <w:r w:rsidRPr="00F066F5">
        <w:rPr>
          <w:rFonts w:ascii="Comic Sans MS" w:eastAsia="Times New Roman" w:hAnsi="Comic Sans MS" w:cs="Times New Roman"/>
          <w:i/>
          <w:color w:val="000000"/>
          <w:sz w:val="24"/>
          <w:szCs w:val="24"/>
        </w:rPr>
        <w:t>For if you remain silent at this time, relief and deliverance for the Jews will arise from another place, but you and your father’s family will perish. And who knows but that you have come to your royal position for such a time as this?”</w:t>
      </w:r>
    </w:p>
    <w:p w14:paraId="7C711576" w14:textId="77777777" w:rsidR="00F066F5" w:rsidRPr="00F066F5" w:rsidRDefault="00F066F5" w:rsidP="00F066F5">
      <w:pPr>
        <w:shd w:val="clear" w:color="auto" w:fill="FFFFFF"/>
        <w:spacing w:after="150" w:line="360" w:lineRule="atLeast"/>
        <w:rPr>
          <w:rFonts w:ascii="Comic Sans MS" w:eastAsia="Times New Roman" w:hAnsi="Comic Sans MS" w:cs="Times New Roman"/>
          <w:i/>
          <w:color w:val="000000"/>
          <w:sz w:val="24"/>
          <w:szCs w:val="24"/>
        </w:rPr>
      </w:pPr>
      <w:r w:rsidRPr="00F066F5">
        <w:rPr>
          <w:rFonts w:ascii="Comic Sans MS" w:eastAsia="Times New Roman" w:hAnsi="Comic Sans MS" w:cs="Arial"/>
          <w:b/>
          <w:bCs/>
          <w:i/>
          <w:color w:val="000000"/>
          <w:sz w:val="18"/>
          <w:szCs w:val="18"/>
          <w:vertAlign w:val="superscript"/>
        </w:rPr>
        <w:t>15 </w:t>
      </w:r>
      <w:r w:rsidRPr="00F066F5">
        <w:rPr>
          <w:rFonts w:ascii="Comic Sans MS" w:eastAsia="Times New Roman" w:hAnsi="Comic Sans MS" w:cs="Times New Roman"/>
          <w:i/>
          <w:color w:val="000000"/>
          <w:sz w:val="24"/>
          <w:szCs w:val="24"/>
        </w:rPr>
        <w:t>Then Esther sent this reply to Mordecai: </w:t>
      </w:r>
      <w:r w:rsidRPr="00F066F5">
        <w:rPr>
          <w:rFonts w:ascii="Comic Sans MS" w:eastAsia="Times New Roman" w:hAnsi="Comic Sans MS" w:cs="Arial"/>
          <w:b/>
          <w:bCs/>
          <w:i/>
          <w:color w:val="000000"/>
          <w:sz w:val="18"/>
          <w:szCs w:val="18"/>
          <w:vertAlign w:val="superscript"/>
        </w:rPr>
        <w:t>16 </w:t>
      </w:r>
      <w:r w:rsidRPr="00F066F5">
        <w:rPr>
          <w:rFonts w:ascii="Comic Sans MS" w:eastAsia="Times New Roman" w:hAnsi="Comic Sans MS" w:cs="Times New Roman"/>
          <w:i/>
          <w:color w:val="000000"/>
          <w:sz w:val="24"/>
          <w:szCs w:val="24"/>
        </w:rPr>
        <w:t>“Go, gather together all the Jews who are in Susa, and fast for me. Do not eat or drink for three days, night or day. I and my attendants will fast as you do. When this is done, I will go to the king, even though it is against the law. And if I perish, I perish.”</w:t>
      </w:r>
    </w:p>
    <w:p w14:paraId="19513818" w14:textId="5439E67F" w:rsidR="00F066F5" w:rsidRDefault="00F066F5" w:rsidP="00F066F5">
      <w:pPr>
        <w:shd w:val="clear" w:color="auto" w:fill="FFFFFF"/>
        <w:spacing w:after="150" w:line="360" w:lineRule="atLeast"/>
        <w:rPr>
          <w:rFonts w:ascii="Comic Sans MS" w:eastAsia="Times New Roman" w:hAnsi="Comic Sans MS" w:cs="Times New Roman"/>
          <w:i/>
          <w:color w:val="000000"/>
          <w:sz w:val="24"/>
          <w:szCs w:val="24"/>
        </w:rPr>
      </w:pPr>
      <w:r w:rsidRPr="00F066F5">
        <w:rPr>
          <w:rFonts w:ascii="Comic Sans MS" w:eastAsia="Times New Roman" w:hAnsi="Comic Sans MS" w:cs="Arial"/>
          <w:b/>
          <w:bCs/>
          <w:i/>
          <w:color w:val="000000"/>
          <w:sz w:val="18"/>
          <w:szCs w:val="18"/>
          <w:vertAlign w:val="superscript"/>
        </w:rPr>
        <w:t>17 </w:t>
      </w:r>
      <w:r w:rsidRPr="00F066F5">
        <w:rPr>
          <w:rFonts w:ascii="Comic Sans MS" w:eastAsia="Times New Roman" w:hAnsi="Comic Sans MS" w:cs="Times New Roman"/>
          <w:i/>
          <w:color w:val="000000"/>
          <w:sz w:val="24"/>
          <w:szCs w:val="24"/>
        </w:rPr>
        <w:t>So Mordecai went away and carried out all of Esther’s instructions.”</w:t>
      </w:r>
    </w:p>
    <w:p w14:paraId="4C4C858E" w14:textId="77777777" w:rsidR="00C32A39" w:rsidRDefault="00C32A39" w:rsidP="00F066F5">
      <w:pPr>
        <w:shd w:val="clear" w:color="auto" w:fill="FFFFFF"/>
        <w:spacing w:after="150" w:line="360" w:lineRule="atLeast"/>
        <w:rPr>
          <w:rFonts w:ascii="Comic Sans MS" w:eastAsia="Times New Roman" w:hAnsi="Comic Sans MS" w:cs="Times New Roman"/>
          <w:i/>
          <w:color w:val="000000"/>
          <w:sz w:val="24"/>
          <w:szCs w:val="24"/>
        </w:rPr>
      </w:pPr>
    </w:p>
    <w:p w14:paraId="428DDC01" w14:textId="7568E584" w:rsidR="00483427" w:rsidRPr="00C32A39" w:rsidRDefault="00C32A39" w:rsidP="00F066F5">
      <w:pPr>
        <w:shd w:val="clear" w:color="auto" w:fill="FFFFFF"/>
        <w:spacing w:after="150" w:line="360" w:lineRule="atLeast"/>
        <w:rPr>
          <w:rFonts w:ascii="Comic Sans MS" w:eastAsia="Times New Roman" w:hAnsi="Comic Sans MS" w:cs="Times New Roman"/>
          <w:b/>
          <w:color w:val="000000"/>
          <w:sz w:val="24"/>
          <w:szCs w:val="24"/>
        </w:rPr>
      </w:pPr>
      <w:r>
        <w:rPr>
          <w:rFonts w:ascii="Comic Sans MS" w:eastAsia="Times New Roman" w:hAnsi="Comic Sans MS" w:cs="Times New Roman"/>
          <w:b/>
          <w:color w:val="000000"/>
          <w:sz w:val="24"/>
          <w:szCs w:val="24"/>
        </w:rPr>
        <w:t>Discuss:</w:t>
      </w:r>
    </w:p>
    <w:p w14:paraId="36CDC70B" w14:textId="27E5EBB3" w:rsidR="00582A40" w:rsidRDefault="00582A40" w:rsidP="003673AB">
      <w:pPr>
        <w:pStyle w:val="ListParagraph"/>
        <w:numPr>
          <w:ilvl w:val="0"/>
          <w:numId w:val="3"/>
        </w:numPr>
        <w:shd w:val="clear" w:color="auto" w:fill="FFFFFF"/>
        <w:spacing w:after="150" w:line="360" w:lineRule="atLeast"/>
        <w:rPr>
          <w:rFonts w:ascii="Comic Sans MS" w:eastAsia="Times New Roman" w:hAnsi="Comic Sans MS" w:cs="Times New Roman"/>
          <w:color w:val="000000"/>
          <w:sz w:val="24"/>
          <w:szCs w:val="24"/>
        </w:rPr>
      </w:pPr>
      <w:r w:rsidRPr="003673AB">
        <w:rPr>
          <w:rFonts w:ascii="Comic Sans MS" w:eastAsia="Times New Roman" w:hAnsi="Comic Sans MS" w:cs="Times New Roman"/>
          <w:color w:val="000000"/>
          <w:sz w:val="24"/>
          <w:szCs w:val="24"/>
        </w:rPr>
        <w:t xml:space="preserve">What problem was Esther facing?  What </w:t>
      </w:r>
      <w:r w:rsidR="003673AB">
        <w:rPr>
          <w:rFonts w:ascii="Comic Sans MS" w:eastAsia="Times New Roman" w:hAnsi="Comic Sans MS" w:cs="Times New Roman"/>
          <w:color w:val="000000"/>
          <w:sz w:val="24"/>
          <w:szCs w:val="24"/>
        </w:rPr>
        <w:t>problems or brokenness tug at your heart?</w:t>
      </w:r>
    </w:p>
    <w:p w14:paraId="3A8FF816" w14:textId="77777777" w:rsidR="003673AB" w:rsidRPr="003673AB" w:rsidRDefault="003673AB" w:rsidP="003673AB">
      <w:pPr>
        <w:pStyle w:val="ListParagraph"/>
        <w:shd w:val="clear" w:color="auto" w:fill="FFFFFF"/>
        <w:spacing w:after="150" w:line="360" w:lineRule="atLeast"/>
        <w:rPr>
          <w:rFonts w:ascii="Comic Sans MS" w:eastAsia="Times New Roman" w:hAnsi="Comic Sans MS" w:cs="Times New Roman"/>
          <w:color w:val="000000"/>
          <w:sz w:val="24"/>
          <w:szCs w:val="24"/>
        </w:rPr>
      </w:pPr>
    </w:p>
    <w:p w14:paraId="043394C8" w14:textId="2056ED51" w:rsidR="00582A40" w:rsidRDefault="00582A40" w:rsidP="003673AB">
      <w:pPr>
        <w:pStyle w:val="ListParagraph"/>
        <w:numPr>
          <w:ilvl w:val="0"/>
          <w:numId w:val="3"/>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Does Mordecai believe that you can turn a blind eye to social problems?  What is your proof from the passage?</w:t>
      </w:r>
      <w:r w:rsidR="003673AB">
        <w:rPr>
          <w:rFonts w:ascii="Comic Sans MS" w:eastAsia="Times New Roman" w:hAnsi="Comic Sans MS" w:cs="Times New Roman"/>
          <w:color w:val="000000"/>
          <w:sz w:val="24"/>
          <w:szCs w:val="24"/>
        </w:rPr>
        <w:t xml:space="preserve">  If Mordecai was saying this to you, would you be inspired or terrified?</w:t>
      </w:r>
    </w:p>
    <w:p w14:paraId="00069F34" w14:textId="73BE225C" w:rsidR="003673AB" w:rsidRDefault="003673AB" w:rsidP="001E06CE">
      <w:pPr>
        <w:pStyle w:val="ListParagraph"/>
        <w:numPr>
          <w:ilvl w:val="0"/>
          <w:numId w:val="3"/>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lastRenderedPageBreak/>
        <w:t xml:space="preserve">God is not mentioned in the Book of Esther.  </w:t>
      </w:r>
      <w:proofErr w:type="spellStart"/>
      <w:r>
        <w:rPr>
          <w:rFonts w:ascii="Comic Sans MS" w:eastAsia="Times New Roman" w:hAnsi="Comic Sans MS" w:cs="Times New Roman"/>
          <w:color w:val="000000"/>
          <w:sz w:val="24"/>
          <w:szCs w:val="24"/>
        </w:rPr>
        <w:t>Inspite</w:t>
      </w:r>
      <w:proofErr w:type="spellEnd"/>
      <w:r>
        <w:rPr>
          <w:rFonts w:ascii="Comic Sans MS" w:eastAsia="Times New Roman" w:hAnsi="Comic Sans MS" w:cs="Times New Roman"/>
          <w:color w:val="000000"/>
          <w:sz w:val="24"/>
          <w:szCs w:val="24"/>
        </w:rPr>
        <w:t xml:space="preserve"> of that, how can we see God at work in her story?</w:t>
      </w:r>
    </w:p>
    <w:p w14:paraId="06B3DADE" w14:textId="77777777" w:rsidR="003673AB" w:rsidRDefault="003673AB" w:rsidP="003673AB">
      <w:pPr>
        <w:pStyle w:val="ListParagraph"/>
        <w:shd w:val="clear" w:color="auto" w:fill="FFFFFF"/>
        <w:spacing w:after="150" w:line="360" w:lineRule="atLeast"/>
        <w:rPr>
          <w:rFonts w:ascii="Comic Sans MS" w:eastAsia="Times New Roman" w:hAnsi="Comic Sans MS" w:cs="Times New Roman"/>
          <w:color w:val="000000"/>
          <w:sz w:val="24"/>
          <w:szCs w:val="24"/>
        </w:rPr>
      </w:pPr>
    </w:p>
    <w:p w14:paraId="5603CE87" w14:textId="19164723" w:rsidR="003673AB" w:rsidRDefault="00582A40" w:rsidP="001E06CE">
      <w:pPr>
        <w:pStyle w:val="ListParagraph"/>
        <w:numPr>
          <w:ilvl w:val="0"/>
          <w:numId w:val="3"/>
        </w:numPr>
        <w:shd w:val="clear" w:color="auto" w:fill="FFFFFF"/>
        <w:spacing w:after="150" w:line="360" w:lineRule="atLeast"/>
        <w:rPr>
          <w:rFonts w:ascii="Comic Sans MS" w:eastAsia="Times New Roman" w:hAnsi="Comic Sans MS" w:cs="Times New Roman"/>
          <w:color w:val="000000"/>
          <w:sz w:val="24"/>
          <w:szCs w:val="24"/>
        </w:rPr>
      </w:pPr>
      <w:r w:rsidRPr="003673AB">
        <w:rPr>
          <w:rFonts w:ascii="Comic Sans MS" w:eastAsia="Times New Roman" w:hAnsi="Comic Sans MS" w:cs="Times New Roman"/>
          <w:color w:val="000000"/>
          <w:sz w:val="24"/>
          <w:szCs w:val="24"/>
        </w:rPr>
        <w:t>What type of</w:t>
      </w:r>
      <w:r w:rsidR="003673AB" w:rsidRPr="003673AB">
        <w:rPr>
          <w:rFonts w:ascii="Comic Sans MS" w:eastAsia="Times New Roman" w:hAnsi="Comic Sans MS" w:cs="Times New Roman"/>
          <w:color w:val="000000"/>
          <w:sz w:val="24"/>
          <w:szCs w:val="24"/>
        </w:rPr>
        <w:t xml:space="preserve"> personalities are typically associated with doing the Heart Application of Action?  </w:t>
      </w:r>
      <w:r w:rsidRPr="003673AB">
        <w:rPr>
          <w:rFonts w:ascii="Comic Sans MS" w:eastAsia="Times New Roman" w:hAnsi="Comic Sans MS" w:cs="Times New Roman"/>
          <w:color w:val="000000"/>
          <w:sz w:val="24"/>
          <w:szCs w:val="24"/>
        </w:rPr>
        <w:t xml:space="preserve">If you don’t have </w:t>
      </w:r>
      <w:r w:rsidR="003673AB" w:rsidRPr="003673AB">
        <w:rPr>
          <w:rFonts w:ascii="Comic Sans MS" w:eastAsia="Times New Roman" w:hAnsi="Comic Sans MS" w:cs="Times New Roman"/>
          <w:color w:val="000000"/>
          <w:sz w:val="24"/>
          <w:szCs w:val="24"/>
        </w:rPr>
        <w:t>one of these personalities</w:t>
      </w:r>
      <w:r w:rsidRPr="003673AB">
        <w:rPr>
          <w:rFonts w:ascii="Comic Sans MS" w:eastAsia="Times New Roman" w:hAnsi="Comic Sans MS" w:cs="Times New Roman"/>
          <w:color w:val="000000"/>
          <w:sz w:val="24"/>
          <w:szCs w:val="24"/>
        </w:rPr>
        <w:t>, is that an excuse?</w:t>
      </w:r>
    </w:p>
    <w:p w14:paraId="6C992B1A" w14:textId="77777777" w:rsidR="003673AB" w:rsidRDefault="003673AB" w:rsidP="003673AB">
      <w:pPr>
        <w:pStyle w:val="ListParagraph"/>
        <w:shd w:val="clear" w:color="auto" w:fill="FFFFFF"/>
        <w:spacing w:after="150" w:line="360" w:lineRule="atLeast"/>
        <w:rPr>
          <w:rFonts w:ascii="Comic Sans MS" w:eastAsia="Times New Roman" w:hAnsi="Comic Sans MS" w:cs="Times New Roman"/>
          <w:color w:val="000000"/>
          <w:sz w:val="24"/>
          <w:szCs w:val="24"/>
        </w:rPr>
      </w:pPr>
    </w:p>
    <w:p w14:paraId="5F8AEE96" w14:textId="1AFEB7EC" w:rsidR="003673AB" w:rsidRPr="003673AB" w:rsidRDefault="00582A40" w:rsidP="003673AB">
      <w:pPr>
        <w:pStyle w:val="ListParagraph"/>
        <w:numPr>
          <w:ilvl w:val="0"/>
          <w:numId w:val="3"/>
        </w:numPr>
        <w:shd w:val="clear" w:color="auto" w:fill="FFFFFF"/>
        <w:spacing w:after="150" w:line="360" w:lineRule="atLeast"/>
        <w:rPr>
          <w:rFonts w:ascii="Comic Sans MS" w:eastAsia="Times New Roman" w:hAnsi="Comic Sans MS" w:cs="Times New Roman"/>
          <w:color w:val="000000"/>
          <w:sz w:val="24"/>
          <w:szCs w:val="24"/>
        </w:rPr>
      </w:pPr>
      <w:r w:rsidRPr="003673AB">
        <w:rPr>
          <w:rFonts w:ascii="Comic Sans MS" w:eastAsia="Times New Roman" w:hAnsi="Comic Sans MS" w:cs="Times New Roman"/>
          <w:color w:val="000000"/>
          <w:sz w:val="24"/>
          <w:szCs w:val="24"/>
        </w:rPr>
        <w:t xml:space="preserve">Mother Teresa has said, </w:t>
      </w:r>
      <w:r w:rsidRPr="003673AB">
        <w:rPr>
          <w:rFonts w:ascii="Comic Sans MS" w:eastAsia="Times New Roman" w:hAnsi="Comic Sans MS" w:cs="Times New Roman"/>
          <w:sz w:val="24"/>
          <w:szCs w:val="24"/>
        </w:rPr>
        <w:t>“</w:t>
      </w:r>
      <w:r w:rsidRPr="003673AB">
        <w:rPr>
          <w:rFonts w:ascii="Comic Sans MS" w:hAnsi="Comic Sans MS" w:cs="Helvetica"/>
          <w:iCs/>
          <w:sz w:val="24"/>
          <w:szCs w:val="24"/>
          <w:shd w:val="clear" w:color="auto" w:fill="FFFFFF"/>
        </w:rPr>
        <w:t xml:space="preserve">Not all of us can do great things. But we can do small things with great love.”  </w:t>
      </w:r>
      <w:r w:rsidRPr="003673AB">
        <w:rPr>
          <w:rFonts w:ascii="Comic Sans MS" w:eastAsia="Times New Roman" w:hAnsi="Comic Sans MS" w:cs="Times New Roman"/>
          <w:color w:val="000000"/>
          <w:sz w:val="24"/>
          <w:szCs w:val="24"/>
        </w:rPr>
        <w:t xml:space="preserve">Not everyone can </w:t>
      </w:r>
      <w:r w:rsidR="003673AB">
        <w:rPr>
          <w:rFonts w:ascii="Comic Sans MS" w:eastAsia="Times New Roman" w:hAnsi="Comic Sans MS" w:cs="Times New Roman"/>
          <w:color w:val="000000"/>
          <w:sz w:val="24"/>
          <w:szCs w:val="24"/>
        </w:rPr>
        <w:t>stop a holocaust against the Jewish people</w:t>
      </w:r>
      <w:r w:rsidRPr="003673AB">
        <w:rPr>
          <w:rFonts w:ascii="Comic Sans MS" w:eastAsia="Times New Roman" w:hAnsi="Comic Sans MS" w:cs="Times New Roman"/>
          <w:color w:val="000000"/>
          <w:sz w:val="24"/>
          <w:szCs w:val="24"/>
        </w:rPr>
        <w:t>, is there something that you could do on a smaller scale?</w:t>
      </w:r>
    </w:p>
    <w:p w14:paraId="17171B0F" w14:textId="77777777" w:rsidR="003673AB" w:rsidRDefault="003673AB" w:rsidP="003673AB">
      <w:pPr>
        <w:pStyle w:val="ListParagraph"/>
        <w:shd w:val="clear" w:color="auto" w:fill="FFFFFF"/>
        <w:spacing w:after="150" w:line="360" w:lineRule="atLeast"/>
        <w:rPr>
          <w:rFonts w:ascii="Comic Sans MS" w:eastAsia="Times New Roman" w:hAnsi="Comic Sans MS" w:cs="Times New Roman"/>
          <w:color w:val="000000"/>
          <w:sz w:val="24"/>
          <w:szCs w:val="24"/>
        </w:rPr>
      </w:pPr>
    </w:p>
    <w:p w14:paraId="11621F40" w14:textId="3A7032B1" w:rsidR="00582A40" w:rsidRDefault="00582A40" w:rsidP="003673AB">
      <w:pPr>
        <w:pStyle w:val="ListParagraph"/>
        <w:numPr>
          <w:ilvl w:val="0"/>
          <w:numId w:val="3"/>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What role do </w:t>
      </w:r>
      <w:proofErr w:type="gramStart"/>
      <w:r>
        <w:rPr>
          <w:rFonts w:ascii="Comic Sans MS" w:eastAsia="Times New Roman" w:hAnsi="Comic Sans MS" w:cs="Times New Roman"/>
          <w:color w:val="000000"/>
          <w:sz w:val="24"/>
          <w:szCs w:val="24"/>
        </w:rPr>
        <w:t>fasting</w:t>
      </w:r>
      <w:proofErr w:type="gramEnd"/>
      <w:r>
        <w:rPr>
          <w:rFonts w:ascii="Comic Sans MS" w:eastAsia="Times New Roman" w:hAnsi="Comic Sans MS" w:cs="Times New Roman"/>
          <w:color w:val="000000"/>
          <w:sz w:val="24"/>
          <w:szCs w:val="24"/>
        </w:rPr>
        <w:t xml:space="preserve"> and praying play when focusing on </w:t>
      </w:r>
      <w:r w:rsidR="00D10FFB">
        <w:rPr>
          <w:rFonts w:ascii="Comic Sans MS" w:eastAsia="Times New Roman" w:hAnsi="Comic Sans MS" w:cs="Times New Roman"/>
          <w:color w:val="000000"/>
          <w:sz w:val="24"/>
          <w:szCs w:val="24"/>
        </w:rPr>
        <w:t>the Heart Application of Action</w:t>
      </w:r>
      <w:r>
        <w:rPr>
          <w:rFonts w:ascii="Comic Sans MS" w:eastAsia="Times New Roman" w:hAnsi="Comic Sans MS" w:cs="Times New Roman"/>
          <w:color w:val="000000"/>
          <w:sz w:val="24"/>
          <w:szCs w:val="24"/>
        </w:rPr>
        <w:t xml:space="preserve">?  What </w:t>
      </w:r>
      <w:r w:rsidR="00D10FFB">
        <w:rPr>
          <w:rFonts w:ascii="Comic Sans MS" w:eastAsia="Times New Roman" w:hAnsi="Comic Sans MS" w:cs="Times New Roman"/>
          <w:color w:val="000000"/>
          <w:sz w:val="24"/>
          <w:szCs w:val="24"/>
        </w:rPr>
        <w:t>does Action</w:t>
      </w:r>
      <w:r>
        <w:rPr>
          <w:rFonts w:ascii="Comic Sans MS" w:eastAsia="Times New Roman" w:hAnsi="Comic Sans MS" w:cs="Times New Roman"/>
          <w:color w:val="000000"/>
          <w:sz w:val="24"/>
          <w:szCs w:val="24"/>
        </w:rPr>
        <w:t xml:space="preserve"> look like without prayer?</w:t>
      </w:r>
    </w:p>
    <w:p w14:paraId="0C7337E5" w14:textId="77777777" w:rsidR="003673AB" w:rsidRPr="003673AB" w:rsidRDefault="003673AB" w:rsidP="003673AB">
      <w:pPr>
        <w:pStyle w:val="ListParagraph"/>
        <w:rPr>
          <w:rFonts w:ascii="Comic Sans MS" w:eastAsia="Times New Roman" w:hAnsi="Comic Sans MS" w:cs="Times New Roman"/>
          <w:color w:val="000000"/>
          <w:sz w:val="24"/>
          <w:szCs w:val="24"/>
        </w:rPr>
      </w:pPr>
    </w:p>
    <w:p w14:paraId="6962C02C" w14:textId="7912A94D" w:rsidR="003673AB" w:rsidRDefault="00D10FFB" w:rsidP="003673AB">
      <w:pPr>
        <w:pStyle w:val="ListParagraph"/>
        <w:numPr>
          <w:ilvl w:val="0"/>
          <w:numId w:val="3"/>
        </w:numPr>
        <w:shd w:val="clear" w:color="auto" w:fill="FFFFFF"/>
        <w:spacing w:after="150" w:line="360" w:lineRule="atLeast"/>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Mordecai had a servant heart.  Esther 10:3 says, “Mordecai the Jew was second in rank to King Xerxes, preeminent among the Jews, and held in high esteem by his many fellow Jews, because he worked for the good of his people and spoke up for the welfare of all the Jews.”  Pray and ask God to give you a servant heart that works for the good of His people.</w:t>
      </w:r>
    </w:p>
    <w:p w14:paraId="146EC9D2" w14:textId="77777777" w:rsidR="00582A40" w:rsidRDefault="00582A40" w:rsidP="00582A40">
      <w:pPr>
        <w:pStyle w:val="ListParagraph"/>
        <w:shd w:val="clear" w:color="auto" w:fill="FFFFFF"/>
        <w:spacing w:after="150" w:line="360" w:lineRule="atLeast"/>
        <w:rPr>
          <w:rFonts w:ascii="Comic Sans MS" w:eastAsia="Times New Roman" w:hAnsi="Comic Sans MS" w:cs="Times New Roman"/>
          <w:color w:val="000000"/>
          <w:sz w:val="24"/>
          <w:szCs w:val="24"/>
        </w:rPr>
      </w:pPr>
    </w:p>
    <w:p w14:paraId="45A8FF99" w14:textId="1765A2D8" w:rsidR="00750775" w:rsidRDefault="00750775">
      <w:pPr>
        <w:rPr>
          <w:b/>
        </w:rPr>
      </w:pPr>
    </w:p>
    <w:p w14:paraId="31250293" w14:textId="340B6E7F" w:rsidR="00A043D2" w:rsidRDefault="00A043D2">
      <w:pPr>
        <w:rPr>
          <w:rFonts w:ascii="Comic Sans MS" w:hAnsi="Comic Sans MS"/>
          <w:b/>
          <w:sz w:val="24"/>
          <w:szCs w:val="24"/>
        </w:rPr>
      </w:pPr>
      <w:r w:rsidRPr="00A043D2">
        <w:rPr>
          <w:rFonts w:ascii="Comic Sans MS" w:hAnsi="Comic Sans MS"/>
          <w:b/>
          <w:sz w:val="24"/>
          <w:szCs w:val="24"/>
        </w:rPr>
        <w:t>Application:</w:t>
      </w:r>
      <w:r w:rsidR="00D10FFB">
        <w:rPr>
          <w:rFonts w:ascii="Comic Sans MS" w:hAnsi="Comic Sans MS"/>
          <w:b/>
          <w:sz w:val="24"/>
          <w:szCs w:val="24"/>
        </w:rPr>
        <w:t xml:space="preserve">  This week, if possible, try to do one of the following.</w:t>
      </w:r>
    </w:p>
    <w:p w14:paraId="5D7ABE95" w14:textId="5E246EB8" w:rsidR="00A043D2" w:rsidRPr="00A043D2" w:rsidRDefault="00A043D2" w:rsidP="00A043D2">
      <w:pPr>
        <w:pStyle w:val="ListParagraph"/>
        <w:numPr>
          <w:ilvl w:val="0"/>
          <w:numId w:val="1"/>
        </w:numPr>
        <w:rPr>
          <w:rFonts w:ascii="Comic Sans MS" w:hAnsi="Comic Sans MS"/>
          <w:sz w:val="24"/>
          <w:szCs w:val="24"/>
        </w:rPr>
      </w:pPr>
      <w:r w:rsidRPr="00A043D2">
        <w:rPr>
          <w:rFonts w:ascii="Comic Sans MS" w:hAnsi="Comic Sans MS"/>
          <w:sz w:val="24"/>
          <w:szCs w:val="24"/>
        </w:rPr>
        <w:t>When you read or watch the news, reflect on God’s faithfulness despite the evils of the world and ask Him to comfort, strengthen, and intervene in the situation.</w:t>
      </w:r>
    </w:p>
    <w:p w14:paraId="06AE269B" w14:textId="0B814FED" w:rsidR="00A043D2" w:rsidRDefault="00A043D2" w:rsidP="00A043D2">
      <w:pPr>
        <w:pStyle w:val="ListParagraph"/>
        <w:numPr>
          <w:ilvl w:val="0"/>
          <w:numId w:val="1"/>
        </w:numPr>
        <w:rPr>
          <w:rFonts w:ascii="Comic Sans MS" w:hAnsi="Comic Sans MS"/>
          <w:sz w:val="24"/>
          <w:szCs w:val="24"/>
        </w:rPr>
      </w:pPr>
      <w:r>
        <w:rPr>
          <w:rFonts w:ascii="Comic Sans MS" w:hAnsi="Comic Sans MS"/>
          <w:sz w:val="24"/>
          <w:szCs w:val="24"/>
        </w:rPr>
        <w:t>Serve Jesus at a local para-church organization or ministry.</w:t>
      </w:r>
    </w:p>
    <w:p w14:paraId="7AE3FD14" w14:textId="0F76D99B" w:rsidR="00A043D2" w:rsidRDefault="00A043D2" w:rsidP="00A043D2">
      <w:pPr>
        <w:pStyle w:val="ListParagraph"/>
        <w:numPr>
          <w:ilvl w:val="0"/>
          <w:numId w:val="1"/>
        </w:numPr>
        <w:rPr>
          <w:rFonts w:ascii="Comic Sans MS" w:hAnsi="Comic Sans MS"/>
          <w:sz w:val="24"/>
          <w:szCs w:val="24"/>
        </w:rPr>
      </w:pPr>
      <w:r>
        <w:rPr>
          <w:rFonts w:ascii="Comic Sans MS" w:hAnsi="Comic Sans MS"/>
          <w:sz w:val="24"/>
          <w:szCs w:val="24"/>
        </w:rPr>
        <w:t>Write a letter to your congressperson about an issue that you are concerned about.</w:t>
      </w:r>
    </w:p>
    <w:p w14:paraId="5D86C448" w14:textId="739B98FC" w:rsidR="00A043D2" w:rsidRDefault="00A043D2" w:rsidP="00A043D2">
      <w:pPr>
        <w:pStyle w:val="ListParagraph"/>
        <w:numPr>
          <w:ilvl w:val="0"/>
          <w:numId w:val="1"/>
        </w:numPr>
        <w:rPr>
          <w:rFonts w:ascii="Comic Sans MS" w:hAnsi="Comic Sans MS"/>
          <w:sz w:val="24"/>
          <w:szCs w:val="24"/>
        </w:rPr>
      </w:pPr>
      <w:r>
        <w:rPr>
          <w:rFonts w:ascii="Comic Sans MS" w:hAnsi="Comic Sans MS"/>
          <w:sz w:val="24"/>
          <w:szCs w:val="24"/>
        </w:rPr>
        <w:t>Pray for your town as you drive around doing errands.</w:t>
      </w:r>
    </w:p>
    <w:p w14:paraId="3348EE1D" w14:textId="712975EB" w:rsidR="00A043D2" w:rsidRPr="00A043D2" w:rsidRDefault="00A043D2" w:rsidP="00A043D2">
      <w:pPr>
        <w:pStyle w:val="ListParagraph"/>
        <w:numPr>
          <w:ilvl w:val="0"/>
          <w:numId w:val="1"/>
        </w:numPr>
        <w:rPr>
          <w:rFonts w:ascii="Comic Sans MS" w:hAnsi="Comic Sans MS"/>
          <w:sz w:val="24"/>
          <w:szCs w:val="24"/>
        </w:rPr>
      </w:pPr>
      <w:r>
        <w:rPr>
          <w:rFonts w:ascii="Comic Sans MS" w:hAnsi="Comic Sans MS"/>
          <w:sz w:val="24"/>
          <w:szCs w:val="24"/>
        </w:rPr>
        <w:t>Wherever you go, sit next to the loneliest person in the room and show them they are valued in Christ.</w:t>
      </w:r>
    </w:p>
    <w:p w14:paraId="072F24DF" w14:textId="36A63449" w:rsidR="00A043D2" w:rsidRDefault="00A043D2">
      <w:pPr>
        <w:rPr>
          <w:b/>
        </w:rPr>
      </w:pPr>
    </w:p>
    <w:p w14:paraId="2130B3FB" w14:textId="77777777" w:rsidR="00A043D2" w:rsidRPr="00FD4609" w:rsidRDefault="00A043D2">
      <w:pPr>
        <w:rPr>
          <w:b/>
        </w:rPr>
      </w:pPr>
    </w:p>
    <w:sectPr w:rsidR="00A043D2" w:rsidRPr="00FD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555D7"/>
    <w:multiLevelType w:val="hybridMultilevel"/>
    <w:tmpl w:val="C04C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03F1F"/>
    <w:multiLevelType w:val="hybridMultilevel"/>
    <w:tmpl w:val="6D70BE68"/>
    <w:lvl w:ilvl="0" w:tplc="23BC607C">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84218"/>
    <w:multiLevelType w:val="hybridMultilevel"/>
    <w:tmpl w:val="FE86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75"/>
    <w:rsid w:val="0014085E"/>
    <w:rsid w:val="002E4604"/>
    <w:rsid w:val="003300A2"/>
    <w:rsid w:val="003673AB"/>
    <w:rsid w:val="00483427"/>
    <w:rsid w:val="00582A40"/>
    <w:rsid w:val="00750775"/>
    <w:rsid w:val="00A043D2"/>
    <w:rsid w:val="00A87265"/>
    <w:rsid w:val="00C32A39"/>
    <w:rsid w:val="00D10FFB"/>
    <w:rsid w:val="00F066F5"/>
    <w:rsid w:val="00FD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73C"/>
  <w15:chartTrackingRefBased/>
  <w15:docId w15:val="{F8B6943E-B212-4AFF-8485-1922069A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7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D2"/>
    <w:pPr>
      <w:ind w:left="720"/>
      <w:contextualSpacing/>
    </w:pPr>
  </w:style>
  <w:style w:type="character" w:styleId="Hyperlink">
    <w:name w:val="Hyperlink"/>
    <w:basedOn w:val="DefaultParagraphFont"/>
    <w:uiPriority w:val="99"/>
    <w:unhideWhenUsed/>
    <w:rsid w:val="00F066F5"/>
    <w:rPr>
      <w:color w:val="0563C1" w:themeColor="hyperlink"/>
      <w:u w:val="single"/>
    </w:rPr>
  </w:style>
  <w:style w:type="character" w:styleId="UnresolvedMention">
    <w:name w:val="Unresolved Mention"/>
    <w:basedOn w:val="DefaultParagraphFont"/>
    <w:uiPriority w:val="99"/>
    <w:semiHidden/>
    <w:unhideWhenUsed/>
    <w:rsid w:val="00F0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B__3_Fhq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4</cp:revision>
  <dcterms:created xsi:type="dcterms:W3CDTF">2019-03-15T16:12:00Z</dcterms:created>
  <dcterms:modified xsi:type="dcterms:W3CDTF">2019-03-29T12:55:00Z</dcterms:modified>
</cp:coreProperties>
</file>